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Despídase de los interruptores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B&amp;R consigue elevar a otro nivel el funcionamiento intuitivo</w:t>
      </w:r>
    </w:p>
    <w:p>
      <w:pPr>
        <w:pStyle w:val="par-first"/>
        <w:ind w:left="0"/>
        <w:jc w:val="left"/>
      </w:pPr>
      <w:r>
        <w:rPr>
          <w:i/>
          <w:i/>
        </w:rPr>
        <w:t xml:space="preserve">B&amp;R ofrece una nueva y exclusiva forma de guía intuitiva para el operario. Las funciones típicas de funcionamiento ahora se incorporan directamente en los propios paneles de las pantallas táctiles de B&amp;R. Así se elimina la necesidad de incluir conmutadores de hardware y se evita que el polvo y la suciedad se acumulen o penetren en el dispositivo. Por lo tanto, los paneles son elementos ideales para entornos en los que deban aplicarse unos requisitos de higiene muy estrictos. 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A solicitud del cliente, B&amp;R ofrece todo tipo de </w:t>
      </w:r>
      <w:r>
        <w:rPr/>
        <w:t>variantes de HMI</w:t>
      </w:r>
      <w:r>
        <w:rPr/>
        <w:t xml:space="preserve"> con una pantalla táctil capacitiva proyectada y las correspondientes guías para los dedos. Las guías pueden tener cualquier forma y tamaño, lo que permite una integración óptima de todo tipo de barras de desplazamiento y diales en la aplicación de HMI. Así puede disponerse de toda la superficie de la pantalla para mostrar el contenido. Las guías táctiles para los dedos, patentadas por B&amp;R, permiten trabajar sin mirar. De esta forma, los operarios pueden ajustar la configuración sin dejar de prestar atención a la máquina.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Guías ergonómicas para los dedos</w:t>
      </w:r>
    </w:p>
    <w:p>
      <w:pPr>
        <w:pStyle w:val="par"/>
        <w:ind w:left="0"/>
      </w:pPr>
      <w:r>
        <w:rPr/>
        <w:t xml:space="preserve">Las guías ergonómicas para los dedos tienen aproximadamente un milímetro de profundidad y pueden tener un acabado mate o transparente. Las teclas integradas y los conmutadores giratorios nunca se desgastan. Los paneles están disponibles en tamaños de 5"a 24", ya sea como unidad de visualización o como Panel PC.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Diseño higiénico</w:t>
      </w:r>
    </w:p>
    <w:p>
      <w:pPr>
        <w:pStyle w:val="par"/>
        <w:ind w:left="0"/>
      </w:pPr>
      <w:r>
        <w:rPr/>
        <w:t xml:space="preserve">Los paneles B&amp;R con guías para los dedos resultan ideales para empresas de los sectores de alimentación, bebidas, farmacéutica y de tecnología médica. Además de la pantalla táctil fácil de limpiar, los paneles también están disponibles con carcasas de acero inoxidable sin juntas que ofrece </w:t>
      </w:r>
      <w:r>
        <w:rPr/>
        <w:t>protección IP69K</w:t>
      </w:r>
      <w:r>
        <w:rPr/>
        <w:t xml:space="preserve">. Los paneles de diseño higiénico están construidos con materiales altamente resistentes, como acero inoxidable liso, revestimientos de poliéster de alta calidad y pastas de sellado especiales.</w:t>
      </w:r>
    </w:p>
    <w:p/>
    <w:bookmarkStart w:id="6" w:name="_XREFN100C2"/>
    <w:bookmarkStart w:id="7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Touch panel with mil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ch panel with millings"/>
                    <pic:cNvPicPr/>
                  </pic:nvPicPr>
                  <pic:blipFill>
                    <a:blip xmlns:r="http://schemas.openxmlformats.org/officeDocument/2006/relationships" cstate="print" r:embed="N103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B&amp;R incorpora directamente en el panel de la pantalla táctil funciones operativas típicas, sustituyendo a los elementos de hardware como teclas de función e interruptores giratorios.</w:t>
      </w:r>
    </w:p>
    <w:bookmarkEnd w:id="7"/>
    <w:bookmarkEnd w:id="6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Acerca de B&amp;R</w:t>
      </w:r>
    </w:p>
    <w:p>
      <w:pPr>
        <w:pStyle w:val="par"/>
        <w:ind w:left="0"/>
      </w:pPr>
      <w:r>
        <w:rPr>
          <w:sz w:val="16"/>
        </w:rPr>
        <w:t xml:space="preserve">B&amp;R es una innovadora empresa de automatización con sede en Austria y oficinas en todo el mundo. Como líder mundial en automatización industrial, B&amp;R combina tecnología punta con ingeniería avanzada para ofrecer a los clientes, en prácticamente todas las industrias, soluciones completas para automatización de máquinas y fábricas, control de movimiento, HMI y tecnología de seguridad integrada. Con estándares industriales de comunicación de bus de campo como POWERLINK y openSAFETY, además del potente entorno de desarrollo de software Automation Studio, B&amp;R está constantemente redefiniendo el futuro de la automatización. El espíritu innovador que mantiene a B&amp;R al frente de la automatización industrial está impulsado por el compromiso de simplificar los procesos y superar las expectativas del cliente.</w:t>
      </w:r>
    </w:p>
    <w:p>
      <w:pPr>
        <w:pStyle w:val="par"/>
        <w:ind w:left="0"/>
      </w:pPr>
      <w:r>
        <w:rPr>
          <w:sz w:val="16"/>
        </w:rPr>
        <w:t xml:space="preserve">Para más información, visite www.br-automation.com. </w:t>
      </w:r>
    </w:p>
    <w:p>
      <w:pPr>
        <w:pStyle w:val="par"/>
        <w:ind w:left="0"/>
      </w:pPr>
      <w:r>
        <w:rPr>
          <w:b/>
          <w:sz w:val="16"/>
        </w:rPr>
        <w:t xml:space="preserve">Si publica esta nota de prensa, por favor envíe una copia a:</w:t>
      </w:r>
    </w:p>
    <w:p>
      <w:pPr>
        <w:pStyle w:val="par"/>
        <w:ind w:left="0"/>
      </w:pPr>
      <w:r>
        <w:rPr>
          <w:sz w:val="16"/>
        </w:rPr>
        <w:t xml:space="preserve">Bernecker &amp; Rainer Automatización industrial S.L.U. </w:t>
      </w:r>
      <w:r>
        <w:br w:type="textWrapping"/>
      </w:r>
      <w:r>
        <w:rPr>
          <w:sz w:val="16"/>
        </w:rPr>
        <w:t xml:space="preserve">Vallsolana Garden Business Park </w:t>
      </w:r>
      <w:r>
        <w:br w:type="textWrapping"/>
      </w:r>
      <w:r>
        <w:rPr>
          <w:sz w:val="16"/>
        </w:rPr>
        <w:t xml:space="preserve">Camí de Can Camps, 17-19 </w:t>
      </w:r>
      <w:r>
        <w:br w:type="textWrapping"/>
      </w:r>
      <w:r>
        <w:rPr>
          <w:sz w:val="16"/>
        </w:rPr>
        <w:t xml:space="preserve">08174 Sant Cugat del Vallés </w:t>
      </w:r>
      <w:r>
        <w:br w:type="textWrapping"/>
      </w:r>
      <w:r>
        <w:rPr>
          <w:sz w:val="16"/>
        </w:rPr>
        <w:t xml:space="preserve">Barcelona </w:t>
      </w:r>
      <w:r>
        <w:br w:type="textWrapping"/>
      </w:r>
      <w:r>
        <w:br w:type="textWrapping"/>
      </w:r>
      <w:r>
        <w:rPr>
          <w:sz w:val="16"/>
        </w:rPr>
        <w:t xml:space="preserve">o al e-mail: office.es@br-automation.com</w:t>
      </w:r>
    </w:p>
    <w:sectPr>
      <w:headerReference xmlns:r="http://schemas.openxmlformats.org/officeDocument/2006/relationships" r:id="N104B3" w:type="default"/>
      <w:footerReference xmlns:r="http://schemas.openxmlformats.org/officeDocument/2006/relationships" r:id="N10547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Contacto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Página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Nota de prensa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51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B3" Target="header1.xml" Type="http://schemas.openxmlformats.org/officeDocument/2006/relationships/header"/><Relationship Id="N10547" Target="footer1.xml" Type="http://schemas.openxmlformats.org/officeDocument/2006/relationships/footer"/><Relationship Id="N103D6" Target="media/N103D6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51A" Target="media/N1051A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