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Soluciones para Fábricas Inteligentes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La B&amp;R User Meeting en Shanghai muestra el camino hacia el futuro</w:t>
      </w:r>
    </w:p>
    <w:p>
      <w:pPr>
        <w:pStyle w:val="par-first"/>
        <w:ind w:left="0"/>
        <w:jc w:val="left"/>
      </w:pPr>
      <w:r>
        <w:rPr>
          <w:i/>
          <w:i/>
        </w:rPr>
        <w:t xml:space="preserve">Dada la alta presión a la que se ven sometidos los clientes finales y los fabricantes de máquinas para implementar soluciones de "fábrica inteligente" que combinen la tecnología de automatización y de IT, el encuentro anual User Meeting llevado a cabo en B&amp;R China se centró en como las empresas podrán afrontar mejor los retos del futuro. Con el 30% de los asistentes compuesto por clientes finales de diversas industrias, el evento en sí demuestra el tipo de colaboración y reclamo que Industria 4.0 tiene entre los proveedores de automatización, los fabricantes de maquinaria, clientes finales e integradores de sistemas.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Soluciones sostenibles</w:t>
      </w:r>
    </w:p>
    <w:p>
      <w:pPr>
        <w:pStyle w:val="par"/>
        <w:ind w:left="0"/>
      </w:pPr>
      <w:r>
        <w:rPr/>
        <w:t xml:space="preserve">El director general de B&amp;R China, Xiao Weirong, presentó su visión sobre cómo la automatización industrial puede responder a los retos del futuro. "Con el fin de seguir siendo competitivos" explicó, "los clientes finales y los fabricantes de máquinas necesitan crear plataformas para la innovación continua. Las empresas de automatización no solo deben ofrecer productos, sino también soluciones sostenibles que incluyan formación, soporte y gestión de operaciones".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La tecnología de aplicación de la fábrica inteligente </w:t>
      </w:r>
    </w:p>
    <w:p>
      <w:pPr>
        <w:pStyle w:val="par"/>
        <w:ind w:left="0"/>
      </w:pPr>
      <w:r>
        <w:rPr/>
        <w:t xml:space="preserve">B&amp;R presentó el sistema de control de procesos APROL - y sus soluciones llave en mano en monitorización de energía, monitorización de condiciones y captura de datos del proceso - cuya arquitectura abierta facilita conseguir la  combinación de tecnología de automatización y de IT necesaria para la fábrica inteligente. Otros representantes de B&amp;R introdujeron soluciones de tecnología avanzada de mantenimiento, sistemas PC y Paneles escalables y modulares y la tecnología de alto rendimiento reACTION con tiempo de respuesta de 1 µs - los cuales se integran perfectamente con las aplicaciones de los clientes finales y fabricantes de máquinas para solucionar los problemas actuales y del futuro.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User Meeting Shanghai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 Shanghai China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En el encuentro anual User Meeting en Shanghai, B&amp;R demostró su larga tradición en el diseño de soluciones inteligentes para que sus socios y clientes continúen siendo competitivos ahora y en el futuro.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</w:t>
      </w:r>
    </w:p>
    <w:p>
      <w:pPr>
        <w:pStyle w:val="par"/>
        <w:ind w:left="0"/>
      </w:pPr>
      <w:r>
        <w:rPr>
          <w:sz w:val="16"/>
        </w:rPr>
        <w:t xml:space="preserve">B&amp;R es una innovadora empresa de automatización con sede en Austria y oficinas en todo el mundo. Como líder mundial en automatización industrial, B&amp;R combina tecnología punta con ingeniería avanzada para ofrecer a los clientes, en prácticamente todas las industrias, soluciones completas para automatización de máquinas y fábricas, control de movimiento, HMI y tecnología de seguridad integrada. Con estándares industriales de comunicación de bus de campo como POWERLINK y openSAFETY, además del potente entorno de desarrollo de software Automation Studio, B&amp;R está constantemente redefiniendo el futuro de la automatización. El espíritu innovador que mantiene a B&amp;R al frente de la automatización industrial está impulsado por el compromiso de simplificar los procesos y superar las expectativas del cliente.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p>
      <w:pPr>
        <w:pStyle w:val="par"/>
        <w:ind w:left="0"/>
      </w:pPr>
      <w:r>
        <w:rPr>
          <w:b/>
          <w:sz w:val="16"/>
        </w:rPr>
        <w:t xml:space="preserve">Si publica esta nota de prensa, por favor envíe una copia a:</w:t>
      </w:r>
    </w:p>
    <w:p>
      <w:pPr>
        <w:pStyle w:val="par"/>
        <w:ind w:left="0"/>
      </w:pPr>
      <w:r>
        <w:rPr>
          <w:sz w:val="16"/>
        </w:rPr>
        <w:t xml:space="preserve">Bernecker &amp; Rainer Automatización industrial S.L.U. </w:t>
      </w:r>
      <w:r>
        <w:br w:type="textWrapping"/>
      </w:r>
      <w:r>
        <w:rPr>
          <w:sz w:val="16"/>
        </w:rPr>
        <w:t xml:space="preserve">Vallsolana Garden Business Park </w:t>
      </w:r>
      <w:r>
        <w:br w:type="textWrapping"/>
      </w:r>
      <w:r>
        <w:rPr>
          <w:sz w:val="16"/>
        </w:rPr>
        <w:t xml:space="preserve">Camí de Can Camps, 17-19 </w:t>
      </w:r>
      <w:r>
        <w:br w:type="textWrapping"/>
      </w:r>
      <w:r>
        <w:rPr>
          <w:sz w:val="16"/>
        </w:rPr>
        <w:t xml:space="preserve">08174 Sant Cugat del Vallés </w:t>
      </w:r>
      <w:r>
        <w:br w:type="textWrapping"/>
      </w:r>
      <w:r>
        <w:rPr>
          <w:sz w:val="16"/>
        </w:rPr>
        <w:t xml:space="preserve">Barcelona </w:t>
      </w:r>
      <w:r>
        <w:br w:type="textWrapping"/>
      </w:r>
      <w:r>
        <w:br w:type="textWrapping"/>
      </w:r>
      <w:r>
        <w:rPr>
          <w:sz w:val="16"/>
        </w:rPr>
        <w:t xml:space="preserve">o al e-mail: office.es@br-automation.com</w:t>
      </w:r>
    </w:p>
    <w:sectPr>
      <w:headerReference xmlns:r="http://schemas.openxmlformats.org/officeDocument/2006/relationships" r:id="N1047E" w:type="default"/>
      <w:footerReference xmlns:r="http://schemas.openxmlformats.org/officeDocument/2006/relationships" r:id="N1051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E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7E" Target="header1.xml" Type="http://schemas.openxmlformats.org/officeDocument/2006/relationships/header"/><Relationship Id="N10512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E5" Target="media/N104E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